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45E3" w14:textId="77777777" w:rsidR="006E52A2" w:rsidRDefault="00163A66">
      <w:pPr>
        <w:spacing w:line="259" w:lineRule="auto"/>
        <w:jc w:val="center"/>
        <w:rPr>
          <w:rFonts w:ascii="Calibri" w:eastAsia="Calibri" w:hAnsi="Calibri" w:cs="Calibri"/>
          <w:color w:val="000000"/>
          <w:sz w:val="22"/>
          <w:szCs w:val="22"/>
        </w:rPr>
      </w:pPr>
      <w:bookmarkStart w:id="0" w:name="_GoBack"/>
      <w:bookmarkEnd w:id="0"/>
      <w:r>
        <w:rPr>
          <w:rFonts w:ascii="Calibri" w:eastAsia="Calibri" w:hAnsi="Calibri" w:cs="Calibri"/>
          <w:b/>
          <w:color w:val="000000"/>
          <w:sz w:val="22"/>
          <w:szCs w:val="22"/>
        </w:rPr>
        <w:t>Mervin Iverson ES</w:t>
      </w:r>
    </w:p>
    <w:p w14:paraId="6B90BB60" w14:textId="77777777" w:rsidR="006E52A2" w:rsidRDefault="00163A66">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School Organizational Team Meeting</w:t>
      </w:r>
    </w:p>
    <w:p w14:paraId="2A714EA2" w14:textId="77777777" w:rsidR="006E52A2" w:rsidRDefault="00163A66">
      <w:pPr>
        <w:spacing w:line="259" w:lineRule="auto"/>
        <w:jc w:val="center"/>
        <w:rPr>
          <w:rFonts w:ascii="Calibri" w:eastAsia="Calibri" w:hAnsi="Calibri" w:cs="Calibri"/>
          <w:color w:val="000000"/>
          <w:sz w:val="22"/>
          <w:szCs w:val="22"/>
        </w:rPr>
      </w:pPr>
      <w:r>
        <w:rPr>
          <w:rFonts w:ascii="Calibri" w:eastAsia="Calibri" w:hAnsi="Calibri" w:cs="Calibri"/>
          <w:b/>
          <w:sz w:val="22"/>
          <w:szCs w:val="22"/>
        </w:rPr>
        <w:t>Wednesday, December 2, 2020</w:t>
      </w:r>
    </w:p>
    <w:p w14:paraId="57E260F6" w14:textId="77777777" w:rsidR="006E52A2" w:rsidRDefault="00163A66">
      <w:pPr>
        <w:spacing w:line="259" w:lineRule="auto"/>
        <w:jc w:val="center"/>
        <w:rPr>
          <w:rFonts w:ascii="Calibri" w:eastAsia="Calibri" w:hAnsi="Calibri" w:cs="Calibri"/>
          <w:color w:val="000000"/>
          <w:sz w:val="22"/>
          <w:szCs w:val="22"/>
        </w:rPr>
      </w:pPr>
      <w:r>
        <w:rPr>
          <w:rFonts w:ascii="Calibri" w:eastAsia="Calibri" w:hAnsi="Calibri" w:cs="Calibri"/>
          <w:b/>
          <w:color w:val="000000"/>
          <w:sz w:val="22"/>
          <w:szCs w:val="22"/>
        </w:rPr>
        <w:t>3:</w:t>
      </w:r>
      <w:r>
        <w:rPr>
          <w:rFonts w:ascii="Calibri" w:eastAsia="Calibri" w:hAnsi="Calibri" w:cs="Calibri"/>
          <w:b/>
          <w:sz w:val="22"/>
          <w:szCs w:val="22"/>
        </w:rPr>
        <w:t>30</w:t>
      </w:r>
      <w:r>
        <w:rPr>
          <w:rFonts w:ascii="Calibri" w:eastAsia="Calibri" w:hAnsi="Calibri" w:cs="Calibri"/>
          <w:b/>
          <w:color w:val="000000"/>
          <w:sz w:val="22"/>
          <w:szCs w:val="22"/>
        </w:rPr>
        <w:t xml:space="preserve"> PM</w:t>
      </w:r>
    </w:p>
    <w:p w14:paraId="22AE9B7B" w14:textId="77777777" w:rsidR="006E52A2" w:rsidRDefault="00163A66">
      <w:pPr>
        <w:spacing w:line="259" w:lineRule="auto"/>
        <w:jc w:val="center"/>
        <w:rPr>
          <w:rFonts w:ascii="Calibri" w:eastAsia="Calibri" w:hAnsi="Calibri" w:cs="Calibri"/>
          <w:color w:val="000000"/>
          <w:sz w:val="22"/>
          <w:szCs w:val="22"/>
        </w:rPr>
      </w:pPr>
      <w:r>
        <w:rPr>
          <w:rFonts w:ascii="Roboto" w:eastAsia="Roboto" w:hAnsi="Roboto" w:cs="Roboto"/>
          <w:color w:val="5F6368"/>
          <w:sz w:val="18"/>
          <w:szCs w:val="18"/>
          <w:highlight w:val="white"/>
        </w:rPr>
        <w:t>meet.google.com/</w:t>
      </w:r>
      <w:proofErr w:type="spellStart"/>
      <w:r>
        <w:rPr>
          <w:rFonts w:ascii="Roboto" w:eastAsia="Roboto" w:hAnsi="Roboto" w:cs="Roboto"/>
          <w:color w:val="5F6368"/>
          <w:sz w:val="18"/>
          <w:szCs w:val="18"/>
          <w:highlight w:val="white"/>
        </w:rPr>
        <w:t>jhb-tzkm-rqe</w:t>
      </w:r>
      <w:proofErr w:type="spellEnd"/>
    </w:p>
    <w:p w14:paraId="1F8F768E" w14:textId="77777777" w:rsidR="006E52A2" w:rsidRDefault="00163A66">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School Organizational Team Members:</w:t>
      </w:r>
    </w:p>
    <w:p w14:paraId="5DC3FA41"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Amanda Benavidez, teacher</w:t>
      </w:r>
    </w:p>
    <w:p w14:paraId="42647331"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Carrie Bowden, teacher</w:t>
      </w:r>
    </w:p>
    <w:p w14:paraId="22A40801"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 xml:space="preserve">Cindy </w:t>
      </w:r>
      <w:proofErr w:type="spellStart"/>
      <w:r>
        <w:rPr>
          <w:rFonts w:ascii="Arial" w:eastAsia="Arial" w:hAnsi="Arial" w:cs="Arial"/>
          <w:sz w:val="22"/>
          <w:szCs w:val="22"/>
        </w:rPr>
        <w:t>Froman</w:t>
      </w:r>
      <w:proofErr w:type="spellEnd"/>
      <w:r>
        <w:rPr>
          <w:rFonts w:ascii="Arial" w:eastAsia="Arial" w:hAnsi="Arial" w:cs="Arial"/>
          <w:sz w:val="22"/>
          <w:szCs w:val="22"/>
        </w:rPr>
        <w:t>, support staff</w:t>
      </w:r>
    </w:p>
    <w:p w14:paraId="09D3C2BE"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Laura Dickensheets, principal</w:t>
      </w:r>
    </w:p>
    <w:p w14:paraId="1BE2A53A"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 xml:space="preserve">Andrea </w:t>
      </w:r>
      <w:proofErr w:type="spellStart"/>
      <w:r>
        <w:rPr>
          <w:rFonts w:ascii="Arial" w:eastAsia="Arial" w:hAnsi="Arial" w:cs="Arial"/>
          <w:sz w:val="22"/>
          <w:szCs w:val="22"/>
        </w:rPr>
        <w:t>Marinac</w:t>
      </w:r>
      <w:proofErr w:type="spellEnd"/>
      <w:r>
        <w:rPr>
          <w:rFonts w:ascii="Arial" w:eastAsia="Arial" w:hAnsi="Arial" w:cs="Arial"/>
          <w:sz w:val="22"/>
          <w:szCs w:val="22"/>
        </w:rPr>
        <w:t>, assistant principal</w:t>
      </w:r>
    </w:p>
    <w:p w14:paraId="60E9705E"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Rodney Bowden, chairperson/parent</w:t>
      </w:r>
    </w:p>
    <w:p w14:paraId="7688BF3B" w14:textId="77777777" w:rsidR="006E52A2" w:rsidRDefault="00163A66">
      <w:pPr>
        <w:spacing w:line="276" w:lineRule="auto"/>
        <w:rPr>
          <w:rFonts w:ascii="Arial" w:eastAsia="Arial" w:hAnsi="Arial" w:cs="Arial"/>
          <w:sz w:val="22"/>
          <w:szCs w:val="22"/>
        </w:rPr>
      </w:pPr>
      <w:r>
        <w:rPr>
          <w:rFonts w:ascii="Arial" w:eastAsia="Arial" w:hAnsi="Arial" w:cs="Arial"/>
          <w:sz w:val="22"/>
          <w:szCs w:val="22"/>
        </w:rPr>
        <w:t>Kimberlee Miller, vice chairperson/parent</w:t>
      </w:r>
    </w:p>
    <w:p w14:paraId="771D28A6" w14:textId="77777777" w:rsidR="006E52A2" w:rsidRDefault="00163A66">
      <w:pPr>
        <w:spacing w:line="276" w:lineRule="auto"/>
        <w:rPr>
          <w:rFonts w:ascii="Calibri" w:eastAsia="Calibri" w:hAnsi="Calibri" w:cs="Calibri"/>
          <w:sz w:val="22"/>
          <w:szCs w:val="22"/>
        </w:rPr>
      </w:pPr>
      <w:proofErr w:type="spellStart"/>
      <w:r>
        <w:rPr>
          <w:rFonts w:ascii="Arial" w:eastAsia="Arial" w:hAnsi="Arial" w:cs="Arial"/>
          <w:sz w:val="22"/>
          <w:szCs w:val="22"/>
        </w:rPr>
        <w:t>Tateiana</w:t>
      </w:r>
      <w:proofErr w:type="spellEnd"/>
      <w:r>
        <w:rPr>
          <w:rFonts w:ascii="Arial" w:eastAsia="Arial" w:hAnsi="Arial" w:cs="Arial"/>
          <w:sz w:val="22"/>
          <w:szCs w:val="22"/>
        </w:rPr>
        <w:t xml:space="preserve"> Anderson, secretary/parent</w:t>
      </w:r>
    </w:p>
    <w:p w14:paraId="34AD7000" w14:textId="77777777" w:rsidR="006E52A2" w:rsidRDefault="00163A66">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CAE880A" w14:textId="77777777" w:rsidR="006E52A2" w:rsidRDefault="00163A66">
      <w:pPr>
        <w:spacing w:line="259"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EA5D1E1" w14:textId="77777777" w:rsidR="006E52A2" w:rsidRDefault="00163A66">
      <w:pPr>
        <w:spacing w:after="12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This meeting agenda is publicly posted on the school website at </w:t>
      </w:r>
      <w:r>
        <w:rPr>
          <w:rFonts w:ascii="Calibri" w:eastAsia="Calibri" w:hAnsi="Calibri" w:cs="Calibri"/>
          <w:b/>
          <w:color w:val="000000"/>
          <w:sz w:val="22"/>
          <w:szCs w:val="22"/>
          <w:u w:val="single"/>
        </w:rPr>
        <w:t>iversonelementary.weebly.com</w:t>
      </w:r>
    </w:p>
    <w:p w14:paraId="4A719475" w14:textId="77777777" w:rsidR="006E52A2" w:rsidRDefault="00163A66">
      <w:pPr>
        <w:spacing w:after="120" w:line="259" w:lineRule="auto"/>
        <w:rPr>
          <w:rFonts w:ascii="Calibri" w:eastAsia="Calibri" w:hAnsi="Calibri" w:cs="Calibri"/>
          <w:color w:val="000000"/>
          <w:sz w:val="22"/>
          <w:szCs w:val="22"/>
        </w:rPr>
      </w:pPr>
      <w:r>
        <w:rPr>
          <w:rFonts w:ascii="Calibri" w:eastAsia="Calibri" w:hAnsi="Calibri" w:cs="Calibri"/>
          <w:color w:val="000000"/>
          <w:sz w:val="22"/>
          <w:szCs w:val="22"/>
        </w:rPr>
        <w:t>The School Organizational Team may take items on the agenda out of order; may combine two or more agenda items for consideration; and may remove an item from the agenda or delay discussion relating to items on the agenda at any time.</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52A2" w14:paraId="7C4FCFB3" w14:textId="77777777">
        <w:tc>
          <w:tcPr>
            <w:tcW w:w="10790" w:type="dxa"/>
          </w:tcPr>
          <w:p w14:paraId="02591FAE" w14:textId="77777777" w:rsidR="006E52A2" w:rsidRDefault="00163A66">
            <w:pPr>
              <w:spacing w:after="120"/>
              <w:rPr>
                <w:rFonts w:ascii="Calibri" w:eastAsia="Calibri" w:hAnsi="Calibri" w:cs="Calibri"/>
                <w:color w:val="000000"/>
                <w:sz w:val="20"/>
                <w:szCs w:val="20"/>
              </w:rPr>
            </w:pPr>
            <w:r>
              <w:rPr>
                <w:rFonts w:ascii="Calibri" w:eastAsia="Calibri" w:hAnsi="Calibri" w:cs="Calibri"/>
                <w:color w:val="000000"/>
                <w:sz w:val="20"/>
                <w:szCs w:val="20"/>
              </w:rPr>
              <w:t>Speakers wishing to speak during the public comment period for this meeting may call Iverson ES at 702-799-7260,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3020FB27" w14:textId="77777777" w:rsidR="006E52A2" w:rsidRDefault="00163A66">
            <w:pPr>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0"/>
                <w:szCs w:val="20"/>
              </w:rPr>
              <w:t>It is asked that speakers be respectful to each other, Team members, the principal and school district staff. Speakers that are disruptive will be asked to leave the meeting.</w:t>
            </w:r>
          </w:p>
        </w:tc>
      </w:tr>
    </w:tbl>
    <w:p w14:paraId="1CDFF047" w14:textId="77777777" w:rsidR="006E52A2" w:rsidRDefault="006E52A2">
      <w:pPr>
        <w:spacing w:line="259" w:lineRule="auto"/>
        <w:rPr>
          <w:rFonts w:ascii="Calibri" w:eastAsia="Calibri" w:hAnsi="Calibri" w:cs="Calibri"/>
          <w:color w:val="000000"/>
          <w:sz w:val="22"/>
          <w:szCs w:val="22"/>
        </w:rPr>
      </w:pPr>
    </w:p>
    <w:p w14:paraId="56119D26" w14:textId="77777777" w:rsidR="006E52A2" w:rsidRDefault="00163A66">
      <w:pPr>
        <w:numPr>
          <w:ilvl w:val="0"/>
          <w:numId w:val="1"/>
        </w:numPr>
        <w:spacing w:after="160" w:line="259"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Welcome &amp; Roll Call</w:t>
      </w:r>
    </w:p>
    <w:p w14:paraId="7CC68DF9" w14:textId="77777777" w:rsidR="006E52A2" w:rsidRDefault="00163A66">
      <w:pPr>
        <w:numPr>
          <w:ilvl w:val="1"/>
          <w:numId w:val="1"/>
        </w:num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Roll call and approval of minutes</w:t>
      </w:r>
      <w:r>
        <w:rPr>
          <w:rFonts w:ascii="Calibri" w:eastAsia="Calibri" w:hAnsi="Calibri" w:cs="Calibri"/>
          <w:sz w:val="22"/>
          <w:szCs w:val="22"/>
        </w:rPr>
        <w:t>:</w:t>
      </w:r>
      <w:r>
        <w:rPr>
          <w:rFonts w:ascii="Arial" w:eastAsia="Arial" w:hAnsi="Arial" w:cs="Arial"/>
          <w:color w:val="FF0000"/>
          <w:sz w:val="22"/>
          <w:szCs w:val="22"/>
        </w:rPr>
        <w:t xml:space="preserve"> </w:t>
      </w:r>
    </w:p>
    <w:p w14:paraId="68417B1F" w14:textId="77777777" w:rsidR="006E52A2" w:rsidRDefault="00163A66">
      <w:pPr>
        <w:numPr>
          <w:ilvl w:val="0"/>
          <w:numId w:val="1"/>
        </w:numPr>
        <w:spacing w:after="160" w:line="259"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New Items</w:t>
      </w:r>
    </w:p>
    <w:p w14:paraId="331D433B" w14:textId="77777777" w:rsidR="006E52A2" w:rsidRDefault="00163A66">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Review updates </w:t>
      </w:r>
      <w:r>
        <w:rPr>
          <w:rFonts w:ascii="Calibri" w:eastAsia="Calibri" w:hAnsi="Calibri" w:cs="Calibri"/>
          <w:sz w:val="22"/>
          <w:szCs w:val="22"/>
        </w:rPr>
        <w:t>regarding</w:t>
      </w:r>
      <w:r>
        <w:rPr>
          <w:rFonts w:ascii="Calibri" w:eastAsia="Calibri" w:hAnsi="Calibri" w:cs="Calibri"/>
          <w:color w:val="000000"/>
          <w:sz w:val="22"/>
          <w:szCs w:val="22"/>
        </w:rPr>
        <w:t xml:space="preserve"> budget </w:t>
      </w:r>
      <w:r>
        <w:rPr>
          <w:rFonts w:ascii="Calibri" w:eastAsia="Calibri" w:hAnsi="Calibri" w:cs="Calibri"/>
          <w:sz w:val="22"/>
          <w:szCs w:val="22"/>
        </w:rPr>
        <w:t>spending</w:t>
      </w:r>
      <w:r>
        <w:rPr>
          <w:rFonts w:ascii="Calibri" w:eastAsia="Calibri" w:hAnsi="Calibri" w:cs="Calibri"/>
          <w:color w:val="000000"/>
          <w:sz w:val="22"/>
          <w:szCs w:val="22"/>
        </w:rPr>
        <w:t xml:space="preserve"> (SB 178, RBG3, General Budget) </w:t>
      </w:r>
    </w:p>
    <w:p w14:paraId="04A908A7" w14:textId="77777777" w:rsidR="006E52A2" w:rsidRDefault="00163A66">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Code of Conduct Review </w:t>
      </w:r>
    </w:p>
    <w:p w14:paraId="63BD9674" w14:textId="77777777" w:rsidR="006E52A2" w:rsidRDefault="00163A66">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School Opening Update and review of Building Utilization</w:t>
      </w:r>
      <w:r>
        <w:rPr>
          <w:rFonts w:ascii="Calibri" w:eastAsia="Calibri" w:hAnsi="Calibri" w:cs="Calibri"/>
          <w:color w:val="FF0000"/>
          <w:sz w:val="22"/>
          <w:szCs w:val="22"/>
        </w:rPr>
        <w:t xml:space="preserve">: </w:t>
      </w:r>
    </w:p>
    <w:p w14:paraId="7B41CB49" w14:textId="77777777" w:rsidR="006E52A2" w:rsidRDefault="00163A66">
      <w:pPr>
        <w:numPr>
          <w:ilvl w:val="0"/>
          <w:numId w:val="1"/>
        </w:numPr>
        <w:spacing w:line="259"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 xml:space="preserve">Next Meeting: </w:t>
      </w:r>
    </w:p>
    <w:p w14:paraId="2620A5FC" w14:textId="77777777" w:rsidR="006E52A2" w:rsidRDefault="00163A66">
      <w:pPr>
        <w:spacing w:line="259" w:lineRule="auto"/>
        <w:rPr>
          <w:rFonts w:ascii="Calibri" w:eastAsia="Calibri" w:hAnsi="Calibri" w:cs="Calibri"/>
          <w:b/>
          <w:color w:val="FF0000"/>
          <w:sz w:val="22"/>
          <w:szCs w:val="22"/>
        </w:rPr>
      </w:pPr>
      <w:r>
        <w:rPr>
          <w:rFonts w:ascii="Calibri" w:eastAsia="Calibri" w:hAnsi="Calibri" w:cs="Calibri"/>
          <w:b/>
          <w:color w:val="FF0000"/>
          <w:sz w:val="22"/>
          <w:szCs w:val="22"/>
        </w:rPr>
        <w:t>Wednesday, January 6, 2020</w:t>
      </w:r>
    </w:p>
    <w:p w14:paraId="4D8C6EC4" w14:textId="77777777" w:rsidR="006E52A2" w:rsidRDefault="006E52A2">
      <w:pPr>
        <w:spacing w:line="259" w:lineRule="auto"/>
        <w:rPr>
          <w:rFonts w:ascii="Calibri" w:eastAsia="Calibri" w:hAnsi="Calibri" w:cs="Calibri"/>
          <w:b/>
          <w:sz w:val="22"/>
          <w:szCs w:val="22"/>
        </w:rPr>
      </w:pPr>
    </w:p>
    <w:p w14:paraId="1F823437" w14:textId="77777777" w:rsidR="006E52A2" w:rsidRDefault="00163A66">
      <w:pPr>
        <w:numPr>
          <w:ilvl w:val="0"/>
          <w:numId w:val="1"/>
        </w:numPr>
        <w:spacing w:line="259" w:lineRule="auto"/>
        <w:ind w:hanging="360"/>
        <w:rPr>
          <w:rFonts w:ascii="Calibri" w:eastAsia="Calibri" w:hAnsi="Calibri" w:cs="Calibri"/>
          <w:b/>
          <w:color w:val="000000"/>
          <w:sz w:val="22"/>
          <w:szCs w:val="22"/>
        </w:rPr>
      </w:pPr>
      <w:r>
        <w:rPr>
          <w:rFonts w:ascii="Calibri" w:eastAsia="Calibri" w:hAnsi="Calibri" w:cs="Calibri"/>
          <w:b/>
          <w:color w:val="000000"/>
          <w:sz w:val="22"/>
          <w:szCs w:val="22"/>
        </w:rPr>
        <w:t>Public Comment (2 minute maximum)</w:t>
      </w:r>
    </w:p>
    <w:p w14:paraId="6119E1BE" w14:textId="77777777" w:rsidR="006E52A2" w:rsidRDefault="006E52A2"/>
    <w:p w14:paraId="38F625F8" w14:textId="77777777" w:rsidR="006E52A2" w:rsidRDefault="006E52A2"/>
    <w:p w14:paraId="561B5CCE" w14:textId="77777777" w:rsidR="006E52A2" w:rsidRDefault="006E52A2"/>
    <w:p w14:paraId="72C43023" w14:textId="77777777" w:rsidR="006E52A2" w:rsidRDefault="00163A66">
      <w:r>
        <w:t xml:space="preserve">Handouts: </w:t>
      </w:r>
    </w:p>
    <w:p w14:paraId="6B779EBB" w14:textId="77777777" w:rsidR="006E52A2" w:rsidRDefault="00163A66">
      <w:bookmarkStart w:id="2" w:name="_30j0zll" w:colFirst="0" w:colLast="0"/>
      <w:bookmarkEnd w:id="2"/>
      <w:r>
        <w:t>Code of Conduct Review form</w:t>
      </w:r>
    </w:p>
    <w:p w14:paraId="67115B0D" w14:textId="77777777" w:rsidR="006E52A2" w:rsidRDefault="00163A66">
      <w:bookmarkStart w:id="3" w:name="_1w6t5q6jylws" w:colFirst="0" w:colLast="0"/>
      <w:bookmarkEnd w:id="3"/>
      <w:r>
        <w:t>Parent and Family Engagement Plan</w:t>
      </w:r>
    </w:p>
    <w:sectPr w:rsidR="006E52A2">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B34C" w14:textId="77777777" w:rsidR="00F1434E" w:rsidRDefault="00F1434E">
      <w:r>
        <w:separator/>
      </w:r>
    </w:p>
  </w:endnote>
  <w:endnote w:type="continuationSeparator" w:id="0">
    <w:p w14:paraId="166D6F9B" w14:textId="77777777" w:rsidR="00F1434E" w:rsidRDefault="00F1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D290" w14:textId="11035AFD" w:rsidR="006E52A2" w:rsidRDefault="00163A66">
    <w:pPr>
      <w:tabs>
        <w:tab w:val="center" w:pos="4680"/>
        <w:tab w:val="right" w:pos="10800"/>
      </w:tabs>
      <w:rPr>
        <w:rFonts w:ascii="Calibri" w:eastAsia="Calibri" w:hAnsi="Calibri" w:cs="Calibri"/>
        <w:sz w:val="20"/>
        <w:szCs w:val="20"/>
      </w:rPr>
    </w:pPr>
    <w:r>
      <w:rPr>
        <w:rFonts w:ascii="Calibri" w:eastAsia="Calibri" w:hAnsi="Calibri" w:cs="Calibri"/>
        <w:sz w:val="20"/>
        <w:szCs w:val="20"/>
      </w:rPr>
      <w:t>Mervin Iverson ES</w:t>
    </w:r>
    <w:r>
      <w:rPr>
        <w:rFonts w:ascii="Calibri" w:eastAsia="Calibri" w:hAnsi="Calibri" w:cs="Calibri"/>
        <w:sz w:val="20"/>
        <w:szCs w:val="20"/>
      </w:rPr>
      <w:tab/>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0D047F">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1</w:t>
    </w:r>
  </w:p>
  <w:p w14:paraId="7CA0BE71" w14:textId="77777777" w:rsidR="006E52A2" w:rsidRDefault="006E52A2">
    <w:pPr>
      <w:tabs>
        <w:tab w:val="center" w:pos="4680"/>
        <w:tab w:val="right" w:pos="10800"/>
      </w:tabs>
      <w:rPr>
        <w:rFonts w:ascii="Calibri" w:eastAsia="Calibri" w:hAnsi="Calibri" w:cs="Calibri"/>
        <w:sz w:val="20"/>
        <w:szCs w:val="20"/>
      </w:rPr>
    </w:pPr>
  </w:p>
  <w:p w14:paraId="3DB6F6FA" w14:textId="77777777" w:rsidR="006E52A2" w:rsidRDefault="00163A66">
    <w:pPr>
      <w:tabs>
        <w:tab w:val="center" w:pos="4680"/>
        <w:tab w:val="right" w:pos="10800"/>
      </w:tabs>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2715" w14:textId="77777777" w:rsidR="00F1434E" w:rsidRDefault="00F1434E">
      <w:r>
        <w:separator/>
      </w:r>
    </w:p>
  </w:footnote>
  <w:footnote w:type="continuationSeparator" w:id="0">
    <w:p w14:paraId="5AF5A15F" w14:textId="77777777" w:rsidR="00F1434E" w:rsidRDefault="00F1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2B8C" w14:textId="77777777" w:rsidR="006E52A2" w:rsidRDefault="00163A66">
    <w:pPr>
      <w:rPr>
        <w:rFonts w:ascii="Calibri" w:eastAsia="Calibri" w:hAnsi="Calibri" w:cs="Calibri"/>
        <w:b/>
        <w:color w:val="FF0000"/>
        <w:sz w:val="20"/>
        <w:szCs w:val="20"/>
      </w:rPr>
    </w:pPr>
    <w:r>
      <w:rPr>
        <w:rFonts w:ascii="Calibri" w:eastAsia="Calibri" w:hAnsi="Calibri" w:cs="Calibri"/>
        <w:i/>
        <w:color w:val="4472C4"/>
        <w:sz w:val="20"/>
        <w:szCs w:val="20"/>
      </w:rPr>
      <w:t>School Organizational Team Agenda: Iverson ES</w:t>
    </w:r>
    <w:r>
      <w:rPr>
        <w:rFonts w:ascii="Calibri" w:eastAsia="Calibri" w:hAnsi="Calibri" w:cs="Calibri"/>
        <w:i/>
        <w:color w:val="4472C4"/>
        <w:sz w:val="20"/>
        <w:szCs w:val="20"/>
      </w:rPr>
      <w:tab/>
    </w:r>
    <w:r>
      <w:rPr>
        <w:rFonts w:ascii="Calibri" w:eastAsia="Calibri" w:hAnsi="Calibri" w:cs="Calibri"/>
        <w:i/>
        <w:color w:val="4472C4"/>
        <w:sz w:val="20"/>
        <w:szCs w:val="20"/>
      </w:rPr>
      <w:tab/>
    </w:r>
    <w:r>
      <w:rPr>
        <w:rFonts w:ascii="Calibri" w:eastAsia="Calibri" w:hAnsi="Calibri" w:cs="Calibri"/>
        <w:i/>
        <w:color w:val="4472C4"/>
        <w:sz w:val="20"/>
        <w:szCs w:val="20"/>
      </w:rPr>
      <w:tab/>
    </w:r>
    <w:r>
      <w:rPr>
        <w:rFonts w:ascii="Calibri" w:eastAsia="Calibri" w:hAnsi="Calibri" w:cs="Calibri"/>
        <w:i/>
        <w:color w:val="4472C4"/>
        <w:sz w:val="20"/>
        <w:szCs w:val="20"/>
      </w:rPr>
      <w:tab/>
    </w:r>
    <w:r>
      <w:rPr>
        <w:rFonts w:ascii="Calibri" w:eastAsia="Calibri" w:hAnsi="Calibri" w:cs="Calibri"/>
        <w:i/>
        <w:color w:val="4472C4"/>
        <w:sz w:val="20"/>
        <w:szCs w:val="20"/>
      </w:rPr>
      <w:tab/>
    </w:r>
  </w:p>
  <w:p w14:paraId="5ECA4192" w14:textId="77777777" w:rsidR="006E52A2" w:rsidRDefault="006E52A2">
    <w:pPr>
      <w:rPr>
        <w:rFonts w:ascii="Calibri" w:eastAsia="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7A9"/>
    <w:multiLevelType w:val="multilevel"/>
    <w:tmpl w:val="AB28A64A"/>
    <w:lvl w:ilvl="0">
      <w:start w:val="1"/>
      <w:numFmt w:val="decimal"/>
      <w:lvlText w:val="%1.0"/>
      <w:lvlJc w:val="left"/>
      <w:pPr>
        <w:ind w:left="360" w:firstLine="0"/>
      </w:pPr>
    </w:lvl>
    <w:lvl w:ilvl="1">
      <w:start w:val="1"/>
      <w:numFmt w:val="decimal"/>
      <w:lvlText w:val="%1.%2"/>
      <w:lvlJc w:val="left"/>
      <w:pPr>
        <w:ind w:left="0" w:firstLine="720"/>
      </w:pPr>
      <w:rPr>
        <w:b w:val="0"/>
      </w:r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A2"/>
    <w:rsid w:val="000D047F"/>
    <w:rsid w:val="00163A66"/>
    <w:rsid w:val="005727EF"/>
    <w:rsid w:val="006E52A2"/>
    <w:rsid w:val="00F1434E"/>
    <w:rsid w:val="00F2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A9A9"/>
  <w15:docId w15:val="{13351567-F884-4563-B8D9-A326A4FF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Dickensheets</dc:creator>
  <cp:lastModifiedBy>Windows User</cp:lastModifiedBy>
  <cp:revision>2</cp:revision>
  <dcterms:created xsi:type="dcterms:W3CDTF">2020-12-14T19:43:00Z</dcterms:created>
  <dcterms:modified xsi:type="dcterms:W3CDTF">2020-12-14T19:43:00Z</dcterms:modified>
</cp:coreProperties>
</file>