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70F2F6" w14:textId="77777777" w:rsidR="00E97D8A" w:rsidRDefault="005278AC">
      <w:pPr>
        <w:ind w:left="1" w:hanging="3"/>
      </w:pPr>
      <w:r>
        <w:rPr>
          <w:rFonts w:ascii="Tunga" w:eastAsia="Tunga" w:hAnsi="Tunga" w:cs="Tunga"/>
          <w:b/>
          <w:color w:val="003366"/>
          <w:sz w:val="32"/>
          <w:szCs w:val="32"/>
        </w:rPr>
        <w:t xml:space="preserve">  </w:t>
      </w:r>
      <w:r>
        <w:rPr>
          <w:noProof/>
        </w:rPr>
        <mc:AlternateContent>
          <mc:Choice Requires="wpg">
            <w:drawing>
              <wp:anchor distT="0" distB="0" distL="114300" distR="114300" simplePos="0" relativeHeight="251658240" behindDoc="0" locked="0" layoutInCell="1" hidden="0" allowOverlap="1" wp14:anchorId="2A4657F1" wp14:editId="67A890F7">
                <wp:simplePos x="0" y="0"/>
                <wp:positionH relativeFrom="column">
                  <wp:posOffset>-114299</wp:posOffset>
                </wp:positionH>
                <wp:positionV relativeFrom="paragraph">
                  <wp:posOffset>-12699</wp:posOffset>
                </wp:positionV>
                <wp:extent cx="3504565" cy="362585"/>
                <wp:effectExtent l="0" t="0" r="0" b="0"/>
                <wp:wrapNone/>
                <wp:docPr id="13" name="Rectangle 13"/>
                <wp:cNvGraphicFramePr/>
                <a:graphic xmlns:a="http://schemas.openxmlformats.org/drawingml/2006/main">
                  <a:graphicData uri="http://schemas.microsoft.com/office/word/2010/wordprocessingShape">
                    <wps:wsp>
                      <wps:cNvSpPr/>
                      <wps:spPr>
                        <a:xfrm>
                          <a:off x="3603243" y="3608233"/>
                          <a:ext cx="3485515" cy="343535"/>
                        </a:xfrm>
                        <a:prstGeom prst="rect">
                          <a:avLst/>
                        </a:prstGeom>
                        <a:noFill/>
                        <a:ln>
                          <a:noFill/>
                        </a:ln>
                      </wps:spPr>
                      <wps:txbx>
                        <w:txbxContent>
                          <w:p w14:paraId="67C5E7D5" w14:textId="77777777" w:rsidR="00E97D8A" w:rsidRDefault="005278AC">
                            <w:pPr>
                              <w:spacing w:line="240" w:lineRule="auto"/>
                              <w:ind w:left="0" w:hanging="2"/>
                              <w:jc w:val="center"/>
                            </w:pPr>
                            <w:r>
                              <w:rPr>
                                <w:rFonts w:ascii="Tunga" w:eastAsia="Tunga" w:hAnsi="Tunga" w:cs="Tunga"/>
                                <w:b/>
                                <w:color w:val="003366"/>
                              </w:rPr>
                              <w:t>Phone: 702-799-7260         Fax: 702-799-7329</w:t>
                            </w:r>
                          </w:p>
                          <w:p w14:paraId="2E5BD241" w14:textId="77777777" w:rsidR="00E97D8A" w:rsidRDefault="00E97D8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-12699</wp:posOffset>
                </wp:positionV>
                <wp:extent cx="3504565" cy="362585"/>
                <wp:effectExtent b="0" l="0" r="0" t="0"/>
                <wp:wrapNone/>
                <wp:docPr id="13"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3504565" cy="362585"/>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48CE3A75" wp14:editId="2AA57578">
                <wp:simplePos x="0" y="0"/>
                <wp:positionH relativeFrom="column">
                  <wp:posOffset>-368299</wp:posOffset>
                </wp:positionH>
                <wp:positionV relativeFrom="paragraph">
                  <wp:posOffset>-279399</wp:posOffset>
                </wp:positionV>
                <wp:extent cx="4011930" cy="334010"/>
                <wp:effectExtent l="0" t="0" r="0" b="0"/>
                <wp:wrapNone/>
                <wp:docPr id="12" name="Rectangle 12"/>
                <wp:cNvGraphicFramePr/>
                <a:graphic xmlns:a="http://schemas.openxmlformats.org/drawingml/2006/main">
                  <a:graphicData uri="http://schemas.microsoft.com/office/word/2010/wordprocessingShape">
                    <wps:wsp>
                      <wps:cNvSpPr/>
                      <wps:spPr>
                        <a:xfrm>
                          <a:off x="3349560" y="3622520"/>
                          <a:ext cx="3992880" cy="314960"/>
                        </a:xfrm>
                        <a:prstGeom prst="rect">
                          <a:avLst/>
                        </a:prstGeom>
                        <a:noFill/>
                        <a:ln>
                          <a:noFill/>
                        </a:ln>
                      </wps:spPr>
                      <wps:txbx>
                        <w:txbxContent>
                          <w:p w14:paraId="2666E449" w14:textId="77777777" w:rsidR="00E97D8A" w:rsidRDefault="005278AC">
                            <w:pPr>
                              <w:spacing w:line="240" w:lineRule="auto"/>
                              <w:ind w:left="1" w:hanging="3"/>
                              <w:jc w:val="center"/>
                            </w:pPr>
                            <w:r>
                              <w:rPr>
                                <w:rFonts w:ascii="Tunga" w:eastAsia="Tunga" w:hAnsi="Tunga" w:cs="Tunga"/>
                                <w:b/>
                                <w:color w:val="003366"/>
                                <w:sz w:val="28"/>
                              </w:rPr>
                              <w:t>1575 S. Hollywood Blvd., Las Vegas, NV 89142</w:t>
                            </w:r>
                          </w:p>
                          <w:p w14:paraId="54509478" w14:textId="77777777" w:rsidR="00E97D8A" w:rsidRDefault="00E97D8A">
                            <w:pPr>
                              <w:spacing w:line="240" w:lineRule="auto"/>
                              <w:ind w:left="0" w:hanging="2"/>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-368299</wp:posOffset>
                </wp:positionH>
                <wp:positionV relativeFrom="paragraph">
                  <wp:posOffset>-279399</wp:posOffset>
                </wp:positionV>
                <wp:extent cx="4011930" cy="334010"/>
                <wp:effectExtent b="0" l="0" r="0" t="0"/>
                <wp:wrapNone/>
                <wp:docPr id="1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4011930" cy="33401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289843B4" wp14:editId="746A1253">
                <wp:simplePos x="0" y="0"/>
                <wp:positionH relativeFrom="column">
                  <wp:posOffset>-584199</wp:posOffset>
                </wp:positionH>
                <wp:positionV relativeFrom="paragraph">
                  <wp:posOffset>-673099</wp:posOffset>
                </wp:positionV>
                <wp:extent cx="4450080" cy="476250"/>
                <wp:effectExtent l="0" t="0" r="0" b="0"/>
                <wp:wrapNone/>
                <wp:docPr id="15" name="Rectangle 15"/>
                <wp:cNvGraphicFramePr/>
                <a:graphic xmlns:a="http://schemas.openxmlformats.org/drawingml/2006/main">
                  <a:graphicData uri="http://schemas.microsoft.com/office/word/2010/wordprocessingShape">
                    <wps:wsp>
                      <wps:cNvSpPr/>
                      <wps:spPr>
                        <a:xfrm>
                          <a:off x="3802950" y="3551400"/>
                          <a:ext cx="3086100" cy="457200"/>
                        </a:xfrm>
                        <a:prstGeom prst="rect">
                          <a:avLst/>
                        </a:prstGeom>
                        <a:noFill/>
                        <a:ln>
                          <a:noFill/>
                        </a:ln>
                      </wps:spPr>
                      <wps:txbx>
                        <w:txbxContent>
                          <w:p w14:paraId="2460358B" w14:textId="77777777" w:rsidR="00E97D8A" w:rsidRDefault="00E97D8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-584199</wp:posOffset>
                </wp:positionH>
                <wp:positionV relativeFrom="paragraph">
                  <wp:posOffset>-673099</wp:posOffset>
                </wp:positionV>
                <wp:extent cx="4450080" cy="476250"/>
                <wp:effectExtent b="0" l="0" r="0" t="0"/>
                <wp:wrapNone/>
                <wp:docPr id="15" name="image7.png"/>
                <a:graphic>
                  <a:graphicData uri="http://schemas.openxmlformats.org/drawingml/2006/picture">
                    <pic:pic>
                      <pic:nvPicPr>
                        <pic:cNvPr id="0" name="image7.png"/>
                        <pic:cNvPicPr preferRelativeResize="0"/>
                      </pic:nvPicPr>
                      <pic:blipFill>
                        <a:blip r:embed="rId9"/>
                        <a:srcRect/>
                        <a:stretch>
                          <a:fillRect/>
                        </a:stretch>
                      </pic:blipFill>
                      <pic:spPr>
                        <a:xfrm>
                          <a:off x="0" y="0"/>
                          <a:ext cx="4450080" cy="476250"/>
                        </a:xfrm>
                        <a:prstGeom prst="rect"/>
                        <a:ln/>
                      </pic:spPr>
                    </pic:pic>
                  </a:graphicData>
                </a:graphic>
              </wp:anchor>
            </w:drawing>
          </mc:Fallback>
        </mc:AlternateContent>
      </w:r>
      <w:r>
        <w:rPr>
          <w:noProof/>
        </w:rPr>
        <w:drawing>
          <wp:anchor distT="0" distB="0" distL="0" distR="0" simplePos="0" relativeHeight="251661312" behindDoc="0" locked="0" layoutInCell="1" hidden="0" allowOverlap="1" wp14:anchorId="244DF45D" wp14:editId="5DA45126">
            <wp:simplePos x="0" y="0"/>
            <wp:positionH relativeFrom="column">
              <wp:posOffset>3898265</wp:posOffset>
            </wp:positionH>
            <wp:positionV relativeFrom="paragraph">
              <wp:posOffset>-571498</wp:posOffset>
            </wp:positionV>
            <wp:extent cx="2156460" cy="1431290"/>
            <wp:effectExtent l="0" t="0" r="0" b="0"/>
            <wp:wrapSquare wrapText="bothSides" distT="0" distB="0" distL="0" distR="0"/>
            <wp:docPr id="1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2156460" cy="1431290"/>
                    </a:xfrm>
                    <a:prstGeom prst="rect">
                      <a:avLst/>
                    </a:prstGeom>
                    <a:ln/>
                  </pic:spPr>
                </pic:pic>
              </a:graphicData>
            </a:graphic>
          </wp:anchor>
        </w:drawing>
      </w:r>
    </w:p>
    <w:p w14:paraId="7425A806" w14:textId="77777777" w:rsidR="00E97D8A" w:rsidRDefault="005278AC">
      <w:pPr>
        <w:ind w:left="0" w:hanging="2"/>
      </w:pPr>
      <w:r>
        <w:rPr>
          <w:noProof/>
        </w:rPr>
        <mc:AlternateContent>
          <mc:Choice Requires="wpg">
            <w:drawing>
              <wp:anchor distT="0" distB="0" distL="114300" distR="114300" simplePos="0" relativeHeight="251662336" behindDoc="0" locked="0" layoutInCell="1" hidden="0" allowOverlap="1" wp14:anchorId="03CA15F2" wp14:editId="7AB8910B">
                <wp:simplePos x="0" y="0"/>
                <wp:positionH relativeFrom="column">
                  <wp:posOffset>-238124</wp:posOffset>
                </wp:positionH>
                <wp:positionV relativeFrom="paragraph">
                  <wp:posOffset>141908</wp:posOffset>
                </wp:positionV>
                <wp:extent cx="4011930" cy="361950"/>
                <wp:effectExtent l="0" t="0" r="0" b="0"/>
                <wp:wrapNone/>
                <wp:docPr id="14" name="Rectangle 14"/>
                <wp:cNvGraphicFramePr/>
                <a:graphic xmlns:a="http://schemas.openxmlformats.org/drawingml/2006/main">
                  <a:graphicData uri="http://schemas.microsoft.com/office/word/2010/wordprocessingShape">
                    <wps:wsp>
                      <wps:cNvSpPr/>
                      <wps:spPr>
                        <a:xfrm>
                          <a:off x="3917250" y="3608550"/>
                          <a:ext cx="2857500" cy="342900"/>
                        </a:xfrm>
                        <a:prstGeom prst="rect">
                          <a:avLst/>
                        </a:prstGeom>
                        <a:noFill/>
                        <a:ln>
                          <a:noFill/>
                        </a:ln>
                      </wps:spPr>
                      <wps:txbx>
                        <w:txbxContent>
                          <w:p w14:paraId="146D8F1A" w14:textId="77777777" w:rsidR="00E97D8A" w:rsidRDefault="00E97D8A">
                            <w:pPr>
                              <w:spacing w:line="240" w:lineRule="auto"/>
                              <w:ind w:left="0" w:hanging="2"/>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-238124</wp:posOffset>
                </wp:positionH>
                <wp:positionV relativeFrom="paragraph">
                  <wp:posOffset>141908</wp:posOffset>
                </wp:positionV>
                <wp:extent cx="4011930" cy="361950"/>
                <wp:effectExtent b="0" l="0" r="0" t="0"/>
                <wp:wrapNone/>
                <wp:docPr id="14" name="image6.png"/>
                <a:graphic>
                  <a:graphicData uri="http://schemas.openxmlformats.org/drawingml/2006/picture">
                    <pic:pic>
                      <pic:nvPicPr>
                        <pic:cNvPr id="0" name="image6.png"/>
                        <pic:cNvPicPr preferRelativeResize="0"/>
                      </pic:nvPicPr>
                      <pic:blipFill>
                        <a:blip r:embed="rId11"/>
                        <a:srcRect/>
                        <a:stretch>
                          <a:fillRect/>
                        </a:stretch>
                      </pic:blipFill>
                      <pic:spPr>
                        <a:xfrm>
                          <a:off x="0" y="0"/>
                          <a:ext cx="4011930" cy="361950"/>
                        </a:xfrm>
                        <a:prstGeom prst="rect"/>
                        <a:ln/>
                      </pic:spPr>
                    </pic:pic>
                  </a:graphicData>
                </a:graphic>
              </wp:anchor>
            </w:drawing>
          </mc:Fallback>
        </mc:AlternateContent>
      </w:r>
    </w:p>
    <w:p w14:paraId="63ABD428" w14:textId="77777777" w:rsidR="00E97D8A" w:rsidRDefault="005278AC">
      <w:pPr>
        <w:ind w:left="0" w:hanging="2"/>
      </w:pPr>
      <w:r>
        <w:rPr>
          <w:noProof/>
        </w:rPr>
        <mc:AlternateContent>
          <mc:Choice Requires="wpg">
            <w:drawing>
              <wp:anchor distT="0" distB="0" distL="114300" distR="114300" simplePos="0" relativeHeight="251663360" behindDoc="0" locked="0" layoutInCell="1" hidden="0" allowOverlap="1" wp14:anchorId="15A152AD" wp14:editId="68ED7E1A">
                <wp:simplePos x="0" y="0"/>
                <wp:positionH relativeFrom="column">
                  <wp:posOffset>-50799</wp:posOffset>
                </wp:positionH>
                <wp:positionV relativeFrom="paragraph">
                  <wp:posOffset>127000</wp:posOffset>
                </wp:positionV>
                <wp:extent cx="3406140" cy="44450"/>
                <wp:effectExtent l="0" t="0" r="0" b="0"/>
                <wp:wrapNone/>
                <wp:docPr id="10" name="Straight Arrow Connector 10"/>
                <wp:cNvGraphicFramePr/>
                <a:graphic xmlns:a="http://schemas.openxmlformats.org/drawingml/2006/main">
                  <a:graphicData uri="http://schemas.microsoft.com/office/word/2010/wordprocessingShape">
                    <wps:wsp>
                      <wps:cNvCnPr/>
                      <wps:spPr>
                        <a:xfrm>
                          <a:off x="3688650" y="3780000"/>
                          <a:ext cx="3314700" cy="0"/>
                        </a:xfrm>
                        <a:prstGeom prst="straightConnector1">
                          <a:avLst/>
                        </a:prstGeom>
                        <a:noFill/>
                        <a:ln w="22225" cap="flat" cmpd="sng">
                          <a:solidFill>
                            <a:srgbClr val="00336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-50799</wp:posOffset>
                </wp:positionH>
                <wp:positionV relativeFrom="paragraph">
                  <wp:posOffset>127000</wp:posOffset>
                </wp:positionV>
                <wp:extent cx="3406140" cy="44450"/>
                <wp:effectExtent b="0" l="0" r="0" t="0"/>
                <wp:wrapNone/>
                <wp:docPr id="10"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3406140" cy="44450"/>
                        </a:xfrm>
                        <a:prstGeom prst="rect"/>
                        <a:ln/>
                      </pic:spPr>
                    </pic:pic>
                  </a:graphicData>
                </a:graphic>
              </wp:anchor>
            </w:drawing>
          </mc:Fallback>
        </mc:AlternateContent>
      </w:r>
    </w:p>
    <w:p w14:paraId="51F6E49D" w14:textId="77777777" w:rsidR="00E97D8A" w:rsidRDefault="005278AC">
      <w:pPr>
        <w:ind w:left="0" w:hanging="2"/>
      </w:pPr>
      <w:r>
        <w:rPr>
          <w:noProof/>
        </w:rPr>
        <mc:AlternateContent>
          <mc:Choice Requires="wpg">
            <w:drawing>
              <wp:anchor distT="0" distB="0" distL="114300" distR="114300" simplePos="0" relativeHeight="251664384" behindDoc="0" locked="0" layoutInCell="1" hidden="0" allowOverlap="1" wp14:anchorId="7A0BA1AE" wp14:editId="2B46822E">
                <wp:simplePos x="0" y="0"/>
                <wp:positionH relativeFrom="column">
                  <wp:posOffset>3895725</wp:posOffset>
                </wp:positionH>
                <wp:positionV relativeFrom="paragraph">
                  <wp:posOffset>38100</wp:posOffset>
                </wp:positionV>
                <wp:extent cx="3549015" cy="1447998"/>
                <wp:effectExtent l="0" t="0" r="0" b="0"/>
                <wp:wrapNone/>
                <wp:docPr id="9" name="Group 9"/>
                <wp:cNvGraphicFramePr/>
                <a:graphic xmlns:a="http://schemas.openxmlformats.org/drawingml/2006/main">
                  <a:graphicData uri="http://schemas.microsoft.com/office/word/2010/wordprocessingGroup">
                    <wpg:wgp>
                      <wpg:cNvGrpSpPr/>
                      <wpg:grpSpPr>
                        <a:xfrm>
                          <a:off x="0" y="0"/>
                          <a:ext cx="3549015" cy="1447998"/>
                          <a:chOff x="3571493" y="3058911"/>
                          <a:chExt cx="3549015" cy="1442179"/>
                        </a:xfrm>
                      </wpg:grpSpPr>
                      <wpg:grpSp>
                        <wpg:cNvPr id="1" name="Group 1"/>
                        <wpg:cNvGrpSpPr/>
                        <wpg:grpSpPr>
                          <a:xfrm>
                            <a:off x="3571493" y="3058911"/>
                            <a:ext cx="3549015" cy="1442179"/>
                            <a:chOff x="2618525" y="794925"/>
                            <a:chExt cx="8553600" cy="3270825"/>
                          </a:xfrm>
                        </wpg:grpSpPr>
                        <wps:wsp>
                          <wps:cNvPr id="2" name="Rectangle 2"/>
                          <wps:cNvSpPr/>
                          <wps:spPr>
                            <a:xfrm>
                              <a:off x="2618525" y="794925"/>
                              <a:ext cx="8553600" cy="3270825"/>
                            </a:xfrm>
                            <a:prstGeom prst="rect">
                              <a:avLst/>
                            </a:prstGeom>
                            <a:noFill/>
                            <a:ln>
                              <a:noFill/>
                            </a:ln>
                          </wps:spPr>
                          <wps:txbx>
                            <w:txbxContent>
                              <w:p w14:paraId="07762AD8" w14:textId="77777777" w:rsidR="00E97D8A" w:rsidRDefault="00E97D8A">
                                <w:pPr>
                                  <w:spacing w:line="240" w:lineRule="auto"/>
                                  <w:ind w:left="0" w:hanging="2"/>
                                </w:pPr>
                              </w:p>
                            </w:txbxContent>
                          </wps:txbx>
                          <wps:bodyPr spcFirstLastPara="1" wrap="square" lIns="91425" tIns="91425" rIns="91425" bIns="91425" anchor="ctr" anchorCtr="0">
                            <a:noAutofit/>
                          </wps:bodyPr>
                        </wps:wsp>
                        <wps:wsp>
                          <wps:cNvPr id="3" name="Rectangle 3"/>
                          <wps:cNvSpPr/>
                          <wps:spPr>
                            <a:xfrm>
                              <a:off x="4374450" y="3494250"/>
                              <a:ext cx="1943100" cy="571500"/>
                            </a:xfrm>
                            <a:prstGeom prst="rect">
                              <a:avLst/>
                            </a:prstGeom>
                            <a:noFill/>
                            <a:ln>
                              <a:noFill/>
                            </a:ln>
                          </wps:spPr>
                          <wps:txbx>
                            <w:txbxContent>
                              <w:p w14:paraId="1C717EF9" w14:textId="77777777" w:rsidR="00E97D8A" w:rsidRDefault="00E97D8A">
                                <w:pPr>
                                  <w:spacing w:line="240" w:lineRule="auto"/>
                                  <w:ind w:left="0" w:hanging="2"/>
                                </w:pPr>
                              </w:p>
                            </w:txbxContent>
                          </wps:txbx>
                          <wps:bodyPr spcFirstLastPara="1" wrap="square" lIns="91425" tIns="91425" rIns="91425" bIns="91425" anchor="ctr" anchorCtr="0">
                            <a:noAutofit/>
                          </wps:bodyPr>
                        </wps:wsp>
                        <wps:wsp>
                          <wps:cNvPr id="4" name="Rectangle 4"/>
                          <wps:cNvSpPr/>
                          <wps:spPr>
                            <a:xfrm>
                              <a:off x="2618525" y="794925"/>
                              <a:ext cx="8553600" cy="997800"/>
                            </a:xfrm>
                            <a:prstGeom prst="rect">
                              <a:avLst/>
                            </a:prstGeom>
                            <a:noFill/>
                            <a:ln>
                              <a:noFill/>
                            </a:ln>
                          </wps:spPr>
                          <wps:txbx>
                            <w:txbxContent>
                              <w:p w14:paraId="0C2BADC4" w14:textId="77777777" w:rsidR="00E97D8A" w:rsidRDefault="005278AC">
                                <w:pPr>
                                  <w:spacing w:line="240" w:lineRule="auto"/>
                                  <w:ind w:left="0" w:hanging="2"/>
                                </w:pPr>
                                <w:r>
                                  <w:rPr>
                                    <w:color w:val="0000FF"/>
                                  </w:rPr>
                                  <w:t xml:space="preserve">Laura </w:t>
                                </w:r>
                                <w:proofErr w:type="spellStart"/>
                                <w:r>
                                  <w:rPr>
                                    <w:color w:val="0000FF"/>
                                  </w:rPr>
                                  <w:t>Dickensheets</w:t>
                                </w:r>
                                <w:proofErr w:type="spellEnd"/>
                                <w:r>
                                  <w:rPr>
                                    <w:color w:val="0000FF"/>
                                  </w:rPr>
                                  <w:t>, Principal</w:t>
                                </w:r>
                              </w:p>
                              <w:p w14:paraId="02B5DCC6" w14:textId="77777777" w:rsidR="00E97D8A" w:rsidRDefault="005278AC">
                                <w:pPr>
                                  <w:spacing w:line="240" w:lineRule="auto"/>
                                  <w:ind w:left="0" w:hanging="2"/>
                                </w:pPr>
                                <w:r>
                                  <w:rPr>
                                    <w:color w:val="0000FF"/>
                                  </w:rPr>
                                  <w:t xml:space="preserve">Andrea </w:t>
                                </w:r>
                                <w:proofErr w:type="spellStart"/>
                                <w:r>
                                  <w:rPr>
                                    <w:color w:val="0000FF"/>
                                  </w:rPr>
                                  <w:t>Marinac</w:t>
                                </w:r>
                                <w:proofErr w:type="spellEnd"/>
                                <w:r>
                                  <w:rPr>
                                    <w:color w:val="0000FF"/>
                                  </w:rPr>
                                  <w:t>, Assistant Principal</w:t>
                                </w:r>
                              </w:p>
                            </w:txbxContent>
                          </wps:txbx>
                          <wps:bodyPr spcFirstLastPara="1" wrap="square" lIns="91425" tIns="91425" rIns="91425" bIns="91425"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3895725</wp:posOffset>
                </wp:positionH>
                <wp:positionV relativeFrom="paragraph">
                  <wp:posOffset>38100</wp:posOffset>
                </wp:positionV>
                <wp:extent cx="3549015" cy="1447998"/>
                <wp:effectExtent b="0" l="0" r="0" t="0"/>
                <wp:wrapNone/>
                <wp:docPr id="9"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3549015" cy="1447998"/>
                        </a:xfrm>
                        <a:prstGeom prst="rect"/>
                        <a:ln/>
                      </pic:spPr>
                    </pic:pic>
                  </a:graphicData>
                </a:graphic>
              </wp:anchor>
            </w:drawing>
          </mc:Fallback>
        </mc:AlternateContent>
      </w:r>
    </w:p>
    <w:p w14:paraId="07AD2BF6" w14:textId="77777777" w:rsidR="00E97D8A" w:rsidRDefault="005278AC">
      <w:pPr>
        <w:keepNext/>
        <w:keepLines/>
        <w:spacing w:before="240" w:line="259"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October 5, 2020</w:t>
      </w:r>
    </w:p>
    <w:p w14:paraId="197C3670" w14:textId="77777777" w:rsidR="00E97D8A" w:rsidRDefault="005278AC">
      <w:pPr>
        <w:spacing w:line="259"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Dear Parent or Guardian,</w:t>
      </w:r>
    </w:p>
    <w:p w14:paraId="4D4137C2" w14:textId="77777777" w:rsidR="00E97D8A" w:rsidRDefault="005278AC">
      <w:pPr>
        <w:spacing w:line="259" w:lineRule="auto"/>
        <w:ind w:left="0" w:right="90"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A04FBD8" w14:textId="77777777" w:rsidR="00E97D8A" w:rsidRDefault="005278AC">
      <w:pPr>
        <w:spacing w:line="259" w:lineRule="auto"/>
        <w:ind w:left="0" w:right="180" w:hanging="2"/>
        <w:rPr>
          <w:rFonts w:ascii="Arial Narrow" w:eastAsia="Arial Narrow" w:hAnsi="Arial Narrow" w:cs="Arial Narrow"/>
          <w:sz w:val="22"/>
          <w:szCs w:val="22"/>
        </w:rPr>
      </w:pPr>
      <w:r>
        <w:rPr>
          <w:rFonts w:ascii="Arial Narrow" w:eastAsia="Arial Narrow" w:hAnsi="Arial Narrow" w:cs="Arial Narrow"/>
          <w:sz w:val="22"/>
          <w:szCs w:val="22"/>
        </w:rPr>
        <w:t xml:space="preserve">In December 2015, </w:t>
      </w:r>
      <w:proofErr w:type="gramStart"/>
      <w:r>
        <w:rPr>
          <w:rFonts w:ascii="Arial Narrow" w:eastAsia="Arial Narrow" w:hAnsi="Arial Narrow" w:cs="Arial Narrow"/>
          <w:sz w:val="22"/>
          <w:szCs w:val="22"/>
        </w:rPr>
        <w:t>the Every</w:t>
      </w:r>
      <w:proofErr w:type="gramEnd"/>
      <w:r>
        <w:rPr>
          <w:rFonts w:ascii="Arial Narrow" w:eastAsia="Arial Narrow" w:hAnsi="Arial Narrow" w:cs="Arial Narrow"/>
          <w:sz w:val="22"/>
          <w:szCs w:val="22"/>
        </w:rPr>
        <w:t xml:space="preserve"> Student Succeeds Act (ESSA) was signed into law. Highlights of ESSA include holding all students to high academic standards and ensuring that the lowest-performing schools are provided the appropriate supports for school improve</w:t>
      </w:r>
      <w:r>
        <w:rPr>
          <w:rFonts w:ascii="Arial Narrow" w:eastAsia="Arial Narrow" w:hAnsi="Arial Narrow" w:cs="Arial Narrow"/>
          <w:sz w:val="22"/>
          <w:szCs w:val="22"/>
        </w:rPr>
        <w:t>ment.</w:t>
      </w:r>
    </w:p>
    <w:p w14:paraId="0C3E7CAA" w14:textId="77777777" w:rsidR="00E97D8A" w:rsidRDefault="005278AC">
      <w:pPr>
        <w:spacing w:line="259" w:lineRule="auto"/>
        <w:ind w:left="0" w:right="2955" w:hanging="2"/>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54414E83" w14:textId="77777777" w:rsidR="00E97D8A" w:rsidRDefault="005278AC">
      <w:pPr>
        <w:spacing w:line="259" w:lineRule="auto"/>
        <w:ind w:left="0" w:right="20" w:hanging="2"/>
        <w:rPr>
          <w:rFonts w:ascii="Arial Narrow" w:eastAsia="Arial Narrow" w:hAnsi="Arial Narrow" w:cs="Arial Narrow"/>
          <w:sz w:val="22"/>
          <w:szCs w:val="22"/>
        </w:rPr>
      </w:pPr>
      <w:r>
        <w:rPr>
          <w:rFonts w:ascii="Arial Narrow" w:eastAsia="Arial Narrow" w:hAnsi="Arial Narrow" w:cs="Arial Narrow"/>
          <w:sz w:val="22"/>
          <w:szCs w:val="22"/>
        </w:rPr>
        <w:t xml:space="preserve">The purpose of this letter is to notify you about important information regarding your child’s school and to detail the protocol for measuring the academic performance of public schools in Nevada.  The Nevada School Performance Framework (NSPF) is </w:t>
      </w:r>
      <w:r>
        <w:rPr>
          <w:rFonts w:ascii="Arial Narrow" w:eastAsia="Arial Narrow" w:hAnsi="Arial Narrow" w:cs="Arial Narrow"/>
          <w:sz w:val="22"/>
          <w:szCs w:val="22"/>
        </w:rPr>
        <w:t xml:space="preserve">a critical part of the Education Performance System and utilizes a five-star classification approach. </w:t>
      </w:r>
      <w:r>
        <w:rPr>
          <w:rFonts w:ascii="Arial Narrow" w:eastAsia="Arial Narrow" w:hAnsi="Arial Narrow" w:cs="Arial Narrow"/>
          <w:sz w:val="23"/>
          <w:szCs w:val="23"/>
        </w:rPr>
        <w:t>Due to the extraordinary circumstances created by the COVID-19 pandemic, school accountability designations from the 2019-20 school year will be maintaine</w:t>
      </w:r>
      <w:r>
        <w:rPr>
          <w:rFonts w:ascii="Arial Narrow" w:eastAsia="Arial Narrow" w:hAnsi="Arial Narrow" w:cs="Arial Narrow"/>
          <w:sz w:val="23"/>
          <w:szCs w:val="23"/>
        </w:rPr>
        <w:t>d in the 2020-2021 school year.</w:t>
      </w:r>
    </w:p>
    <w:p w14:paraId="686DDFBD" w14:textId="77777777" w:rsidR="00E97D8A" w:rsidRDefault="00E97D8A">
      <w:pPr>
        <w:spacing w:line="259" w:lineRule="auto"/>
        <w:ind w:left="0" w:hanging="2"/>
        <w:rPr>
          <w:rFonts w:ascii="Arial Narrow" w:eastAsia="Arial Narrow" w:hAnsi="Arial Narrow" w:cs="Arial Narrow"/>
          <w:sz w:val="22"/>
          <w:szCs w:val="22"/>
        </w:rPr>
      </w:pPr>
    </w:p>
    <w:p w14:paraId="5A2D41EE" w14:textId="77777777" w:rsidR="00E97D8A" w:rsidRDefault="005278AC">
      <w:pPr>
        <w:spacing w:line="259" w:lineRule="auto"/>
        <w:ind w:left="0" w:hanging="2"/>
        <w:rPr>
          <w:rFonts w:ascii="Arial Narrow" w:eastAsia="Arial Narrow" w:hAnsi="Arial Narrow" w:cs="Arial Narrow"/>
          <w:b/>
          <w:sz w:val="22"/>
          <w:szCs w:val="22"/>
        </w:rPr>
      </w:pPr>
      <w:r>
        <w:rPr>
          <w:rFonts w:ascii="Arial Narrow" w:eastAsia="Arial Narrow" w:hAnsi="Arial Narrow" w:cs="Arial Narrow"/>
          <w:b/>
          <w:sz w:val="22"/>
          <w:szCs w:val="22"/>
        </w:rPr>
        <w:t>School Specific Information</w:t>
      </w:r>
    </w:p>
    <w:p w14:paraId="1547335C" w14:textId="77777777" w:rsidR="00E97D8A" w:rsidRDefault="005278AC">
      <w:pPr>
        <w:spacing w:line="259"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Iverson Elementary School has been classified as a </w:t>
      </w:r>
      <w:proofErr w:type="gramStart"/>
      <w:r>
        <w:rPr>
          <w:rFonts w:ascii="Arial Narrow" w:eastAsia="Arial Narrow" w:hAnsi="Arial Narrow" w:cs="Arial Narrow"/>
          <w:sz w:val="22"/>
          <w:szCs w:val="22"/>
        </w:rPr>
        <w:t>two star</w:t>
      </w:r>
      <w:proofErr w:type="gramEnd"/>
      <w:r>
        <w:rPr>
          <w:rFonts w:ascii="Arial Narrow" w:eastAsia="Arial Narrow" w:hAnsi="Arial Narrow" w:cs="Arial Narrow"/>
          <w:sz w:val="22"/>
          <w:szCs w:val="22"/>
        </w:rPr>
        <w:t xml:space="preserve"> school.</w:t>
      </w:r>
    </w:p>
    <w:p w14:paraId="678A197A" w14:textId="77777777" w:rsidR="00E97D8A" w:rsidRDefault="00E97D8A">
      <w:pPr>
        <w:spacing w:line="259" w:lineRule="auto"/>
        <w:ind w:left="0" w:hanging="2"/>
        <w:rPr>
          <w:rFonts w:ascii="Arial Narrow" w:eastAsia="Arial Narrow" w:hAnsi="Arial Narrow" w:cs="Arial Narrow"/>
          <w:sz w:val="22"/>
          <w:szCs w:val="22"/>
        </w:rPr>
      </w:pPr>
    </w:p>
    <w:p w14:paraId="38003AFB" w14:textId="77777777" w:rsidR="00E97D8A" w:rsidRDefault="005278AC">
      <w:pPr>
        <w:spacing w:line="259" w:lineRule="auto"/>
        <w:ind w:left="0" w:hanging="2"/>
        <w:rPr>
          <w:rFonts w:ascii="Arial Narrow" w:eastAsia="Arial Narrow" w:hAnsi="Arial Narrow" w:cs="Arial Narrow"/>
          <w:b/>
          <w:sz w:val="22"/>
          <w:szCs w:val="22"/>
        </w:rPr>
      </w:pPr>
      <w:r>
        <w:rPr>
          <w:rFonts w:ascii="Arial Narrow" w:eastAsia="Arial Narrow" w:hAnsi="Arial Narrow" w:cs="Arial Narrow"/>
          <w:b/>
          <w:sz w:val="22"/>
          <w:szCs w:val="22"/>
        </w:rPr>
        <w:t xml:space="preserve">School Specific Actions </w:t>
      </w:r>
    </w:p>
    <w:p w14:paraId="7BE38AF8" w14:textId="77777777" w:rsidR="00E97D8A" w:rsidRDefault="005278AC">
      <w:pPr>
        <w:spacing w:line="259"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Iverson Elementary School is using allocated Title I funding to reduce class sizes, purchase instructional software, and provide teacher collaboration time.</w:t>
      </w:r>
    </w:p>
    <w:p w14:paraId="6357397D" w14:textId="77777777" w:rsidR="00E97D8A" w:rsidRDefault="00E97D8A">
      <w:pPr>
        <w:spacing w:line="259" w:lineRule="auto"/>
        <w:ind w:left="0" w:hanging="2"/>
        <w:rPr>
          <w:rFonts w:ascii="Arial Narrow" w:eastAsia="Arial Narrow" w:hAnsi="Arial Narrow" w:cs="Arial Narrow"/>
          <w:sz w:val="22"/>
          <w:szCs w:val="22"/>
        </w:rPr>
      </w:pPr>
    </w:p>
    <w:p w14:paraId="244551BE" w14:textId="77777777" w:rsidR="00E97D8A" w:rsidRDefault="005278AC">
      <w:pPr>
        <w:spacing w:line="259" w:lineRule="auto"/>
        <w:ind w:left="0" w:hanging="2"/>
        <w:rPr>
          <w:rFonts w:ascii="Arial Narrow" w:eastAsia="Arial Narrow" w:hAnsi="Arial Narrow" w:cs="Arial Narrow"/>
          <w:sz w:val="23"/>
          <w:szCs w:val="23"/>
        </w:rPr>
      </w:pPr>
      <w:r>
        <w:rPr>
          <w:rFonts w:ascii="Arial Narrow" w:eastAsia="Arial Narrow" w:hAnsi="Arial Narrow" w:cs="Arial Narrow"/>
          <w:sz w:val="23"/>
          <w:szCs w:val="23"/>
        </w:rPr>
        <w:t>For more information about the resources, specific strategies, and tailored school goals, please r</w:t>
      </w:r>
      <w:r>
        <w:rPr>
          <w:rFonts w:ascii="Arial Narrow" w:eastAsia="Arial Narrow" w:hAnsi="Arial Narrow" w:cs="Arial Narrow"/>
          <w:sz w:val="23"/>
          <w:szCs w:val="23"/>
        </w:rPr>
        <w:t>eview the School Performance Plan on your school’s website. Additionally, your school’s rating report is available at</w:t>
      </w:r>
      <w:hyperlink r:id="rId14">
        <w:r>
          <w:rPr>
            <w:rFonts w:ascii="Arial Narrow" w:eastAsia="Arial Narrow" w:hAnsi="Arial Narrow" w:cs="Arial Narrow"/>
            <w:sz w:val="23"/>
            <w:szCs w:val="23"/>
          </w:rPr>
          <w:t xml:space="preserve"> </w:t>
        </w:r>
      </w:hyperlink>
      <w:hyperlink r:id="rId15">
        <w:r>
          <w:rPr>
            <w:rFonts w:ascii="Arial Narrow" w:eastAsia="Arial Narrow" w:hAnsi="Arial Narrow" w:cs="Arial Narrow"/>
            <w:color w:val="1155CC"/>
            <w:sz w:val="23"/>
            <w:szCs w:val="23"/>
            <w:u w:val="single"/>
          </w:rPr>
          <w:t>www.nevadareportcard.com</w:t>
        </w:r>
      </w:hyperlink>
      <w:r>
        <w:rPr>
          <w:rFonts w:ascii="Arial Narrow" w:eastAsia="Arial Narrow" w:hAnsi="Arial Narrow" w:cs="Arial Narrow"/>
          <w:sz w:val="23"/>
          <w:szCs w:val="23"/>
        </w:rPr>
        <w:t xml:space="preserve">. </w:t>
      </w:r>
    </w:p>
    <w:p w14:paraId="125DBDFE" w14:textId="77777777" w:rsidR="00E97D8A" w:rsidRDefault="00E97D8A">
      <w:pPr>
        <w:spacing w:line="259" w:lineRule="auto"/>
        <w:ind w:left="0" w:hanging="2"/>
        <w:rPr>
          <w:rFonts w:ascii="Arial Narrow" w:eastAsia="Arial Narrow" w:hAnsi="Arial Narrow" w:cs="Arial Narrow"/>
          <w:b/>
          <w:sz w:val="22"/>
          <w:szCs w:val="22"/>
        </w:rPr>
      </w:pPr>
    </w:p>
    <w:p w14:paraId="314E7631" w14:textId="77777777" w:rsidR="00E97D8A" w:rsidRDefault="005278AC">
      <w:pPr>
        <w:spacing w:line="259"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Mervin</w:t>
      </w:r>
      <w:r>
        <w:rPr>
          <w:rFonts w:ascii="Arial Narrow" w:eastAsia="Arial Narrow" w:hAnsi="Arial Narrow" w:cs="Arial Narrow"/>
          <w:sz w:val="22"/>
          <w:szCs w:val="22"/>
        </w:rPr>
        <w:t xml:space="preserve"> R. Iverson Elementary School</w:t>
      </w:r>
    </w:p>
    <w:p w14:paraId="2A190321" w14:textId="77777777" w:rsidR="00E97D8A" w:rsidRDefault="005278AC">
      <w:pPr>
        <w:spacing w:line="259" w:lineRule="auto"/>
        <w:ind w:left="0" w:hanging="2"/>
        <w:rPr>
          <w:rFonts w:ascii="Arial Narrow" w:eastAsia="Arial Narrow" w:hAnsi="Arial Narrow" w:cs="Arial Narrow"/>
          <w:sz w:val="22"/>
          <w:szCs w:val="22"/>
        </w:rPr>
      </w:pPr>
      <w:r>
        <w:rPr>
          <w:rFonts w:ascii="Arial Narrow" w:eastAsia="Arial Narrow" w:hAnsi="Arial Narrow" w:cs="Arial Narrow"/>
          <w:sz w:val="22"/>
          <w:szCs w:val="22"/>
        </w:rPr>
        <w:t xml:space="preserve">Laura </w:t>
      </w:r>
      <w:proofErr w:type="spellStart"/>
      <w:r>
        <w:rPr>
          <w:rFonts w:ascii="Arial Narrow" w:eastAsia="Arial Narrow" w:hAnsi="Arial Narrow" w:cs="Arial Narrow"/>
          <w:sz w:val="22"/>
          <w:szCs w:val="22"/>
        </w:rPr>
        <w:t>Dickensheets</w:t>
      </w:r>
      <w:proofErr w:type="spellEnd"/>
    </w:p>
    <w:p w14:paraId="1C99CDDA" w14:textId="77777777" w:rsidR="00E97D8A" w:rsidRDefault="00E97D8A">
      <w:pPr>
        <w:spacing w:line="259" w:lineRule="auto"/>
        <w:ind w:left="0" w:hanging="2"/>
        <w:rPr>
          <w:rFonts w:ascii="Arial Narrow" w:eastAsia="Arial Narrow" w:hAnsi="Arial Narrow" w:cs="Arial Narrow"/>
          <w:sz w:val="22"/>
          <w:szCs w:val="22"/>
        </w:rPr>
      </w:pPr>
    </w:p>
    <w:p w14:paraId="537AD4E6" w14:textId="77777777" w:rsidR="00E97D8A" w:rsidRDefault="00E97D8A">
      <w:pPr>
        <w:ind w:left="0" w:hanging="2"/>
        <w:jc w:val="center"/>
        <w:rPr>
          <w:rFonts w:ascii="Arial" w:eastAsia="Arial" w:hAnsi="Arial" w:cs="Arial"/>
        </w:rPr>
      </w:pPr>
    </w:p>
    <w:sectPr w:rsidR="00E97D8A">
      <w:footerReference w:type="default" r:id="rId16"/>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451B5" w14:textId="77777777" w:rsidR="005278AC" w:rsidRDefault="005278AC">
      <w:pPr>
        <w:spacing w:line="240" w:lineRule="auto"/>
        <w:ind w:left="0" w:hanging="2"/>
      </w:pPr>
      <w:r>
        <w:separator/>
      </w:r>
    </w:p>
  </w:endnote>
  <w:endnote w:type="continuationSeparator" w:id="0">
    <w:p w14:paraId="1A4CBC9F" w14:textId="77777777" w:rsidR="005278AC" w:rsidRDefault="005278A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EBE7" w14:textId="77777777" w:rsidR="00E97D8A" w:rsidRDefault="005278AC">
    <w:pPr>
      <w:pBdr>
        <w:top w:val="nil"/>
        <w:left w:val="nil"/>
        <w:bottom w:val="nil"/>
        <w:right w:val="nil"/>
        <w:between w:val="nil"/>
      </w:pBdr>
      <w:spacing w:line="240" w:lineRule="auto"/>
      <w:ind w:left="0" w:hanging="2"/>
      <w:rPr>
        <w:rFonts w:ascii="Tunga" w:eastAsia="Tunga" w:hAnsi="Tunga" w:cs="Tunga"/>
        <w:color w:val="003366"/>
        <w:sz w:val="20"/>
        <w:szCs w:val="20"/>
      </w:rPr>
    </w:pPr>
    <w:r>
      <w:rPr>
        <w:rFonts w:ascii="Tunga" w:eastAsia="Tunga" w:hAnsi="Tunga" w:cs="Tunga"/>
        <w:color w:val="003366"/>
        <w:sz w:val="20"/>
        <w:szCs w:val="20"/>
      </w:rPr>
      <w:t xml:space="preserve"> </w:t>
    </w:r>
    <w:r>
      <w:rPr>
        <w:noProof/>
      </w:rPr>
      <mc:AlternateContent>
        <mc:Choice Requires="wpg">
          <w:drawing>
            <wp:anchor distT="0" distB="0" distL="114300" distR="114300" simplePos="0" relativeHeight="251658240" behindDoc="0" locked="0" layoutInCell="1" hidden="0" allowOverlap="1" wp14:anchorId="031CBB12" wp14:editId="004164D5">
              <wp:simplePos x="0" y="0"/>
              <wp:positionH relativeFrom="column">
                <wp:posOffset>114300</wp:posOffset>
              </wp:positionH>
              <wp:positionV relativeFrom="paragraph">
                <wp:posOffset>25400</wp:posOffset>
              </wp:positionV>
              <wp:extent cx="5280025" cy="44450"/>
              <wp:effectExtent l="0" t="0" r="0" b="0"/>
              <wp:wrapNone/>
              <wp:docPr id="11" name="Straight Arrow Connector 11"/>
              <wp:cNvGraphicFramePr/>
              <a:graphic xmlns:a="http://schemas.openxmlformats.org/drawingml/2006/main">
                <a:graphicData uri="http://schemas.microsoft.com/office/word/2010/wordprocessingShape">
                  <wps:wsp>
                    <wps:cNvCnPr/>
                    <wps:spPr>
                      <a:xfrm>
                        <a:off x="2717100" y="3780000"/>
                        <a:ext cx="5257800" cy="0"/>
                      </a:xfrm>
                      <a:prstGeom prst="straightConnector1">
                        <a:avLst/>
                      </a:prstGeom>
                      <a:noFill/>
                      <a:ln w="22225" cap="flat" cmpd="sng">
                        <a:solidFill>
                          <a:srgbClr val="003366"/>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5280025" cy="44450"/>
              <wp:effectExtent b="0" l="0" r="0" t="0"/>
              <wp:wrapNone/>
              <wp:docPr id="1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280025" cy="44450"/>
                      </a:xfrm>
                      <a:prstGeom prst="rect"/>
                      <a:ln/>
                    </pic:spPr>
                  </pic:pic>
                </a:graphicData>
              </a:graphic>
            </wp:anchor>
          </w:drawing>
        </mc:Fallback>
      </mc:AlternateContent>
    </w:r>
  </w:p>
  <w:p w14:paraId="2858E1B3" w14:textId="77777777" w:rsidR="00E97D8A" w:rsidRDefault="005278AC">
    <w:pPr>
      <w:pBdr>
        <w:top w:val="nil"/>
        <w:left w:val="nil"/>
        <w:bottom w:val="nil"/>
        <w:right w:val="nil"/>
        <w:between w:val="nil"/>
      </w:pBdr>
      <w:spacing w:line="240" w:lineRule="auto"/>
      <w:ind w:left="0" w:hanging="2"/>
      <w:rPr>
        <w:rFonts w:ascii="Tunga" w:eastAsia="Tunga" w:hAnsi="Tunga" w:cs="Tunga"/>
        <w:color w:val="003366"/>
        <w:sz w:val="20"/>
        <w:szCs w:val="20"/>
      </w:rPr>
    </w:pPr>
    <w:r>
      <w:rPr>
        <w:rFonts w:ascii="Tunga" w:eastAsia="Tunga" w:hAnsi="Tunga" w:cs="Tunga"/>
        <w:color w:val="003366"/>
        <w:sz w:val="20"/>
        <w:szCs w:val="20"/>
      </w:rPr>
      <w:t xml:space="preserve">      1575 S. Hollywood Blvd., Las Vegas, NV </w:t>
    </w:r>
    <w:proofErr w:type="gramStart"/>
    <w:r>
      <w:rPr>
        <w:rFonts w:ascii="Tunga" w:eastAsia="Tunga" w:hAnsi="Tunga" w:cs="Tunga"/>
        <w:color w:val="003366"/>
        <w:sz w:val="20"/>
        <w:szCs w:val="20"/>
      </w:rPr>
      <w:t>89142  (</w:t>
    </w:r>
    <w:proofErr w:type="gramEnd"/>
    <w:r>
      <w:rPr>
        <w:rFonts w:ascii="Tunga" w:eastAsia="Tunga" w:hAnsi="Tunga" w:cs="Tunga"/>
        <w:color w:val="003366"/>
        <w:sz w:val="20"/>
        <w:szCs w:val="20"/>
      </w:rPr>
      <w:t xml:space="preserve">702) 799-7260 </w:t>
    </w:r>
    <w:r>
      <w:rPr>
        <w:rFonts w:ascii="Tunga" w:eastAsia="Tunga" w:hAnsi="Tunga" w:cs="Tunga"/>
        <w:color w:val="003366"/>
        <w:sz w:val="20"/>
        <w:szCs w:val="20"/>
      </w:rPr>
      <w:t>೦</w:t>
    </w:r>
    <w:r>
      <w:rPr>
        <w:rFonts w:ascii="Tunga" w:eastAsia="Tunga" w:hAnsi="Tunga" w:cs="Tunga"/>
        <w:color w:val="003366"/>
        <w:sz w:val="20"/>
        <w:szCs w:val="20"/>
      </w:rPr>
      <w:t xml:space="preserve"> FAX (702) 799-7329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2D194" w14:textId="77777777" w:rsidR="005278AC" w:rsidRDefault="005278AC">
      <w:pPr>
        <w:spacing w:line="240" w:lineRule="auto"/>
        <w:ind w:left="0" w:hanging="2"/>
      </w:pPr>
      <w:r>
        <w:separator/>
      </w:r>
    </w:p>
  </w:footnote>
  <w:footnote w:type="continuationSeparator" w:id="0">
    <w:p w14:paraId="31FC35AC" w14:textId="77777777" w:rsidR="005278AC" w:rsidRDefault="005278AC">
      <w:pPr>
        <w:spacing w:line="240" w:lineRule="auto"/>
        <w:ind w:left="0" w:hanging="2"/>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D8A"/>
    <w:rsid w:val="005278AC"/>
    <w:rsid w:val="007B06B1"/>
    <w:rsid w:val="00E97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7C7A0"/>
  <w15:docId w15:val="{17D019F1-6477-4782-B1CA-2D2127C1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BodyText">
    <w:name w:val="Body Text"/>
    <w:basedOn w:val="Normal"/>
    <w:rPr>
      <w:rFonts w:ascii="Kristen ITC" w:hAnsi="Kristen ITC"/>
      <w:bCs/>
      <w:sz w:val="20"/>
      <w:szCs w:val="2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rFonts w:ascii="Cambria" w:eastAsia="MS Mincho" w:hAnsi="Cambria"/>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1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5.png"/><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6.png"/><Relationship Id="rId5" Type="http://schemas.openxmlformats.org/officeDocument/2006/relationships/footnotes" Target="footnotes.xml"/><Relationship Id="rId15" Type="http://schemas.openxmlformats.org/officeDocument/2006/relationships/hyperlink" Target="http://www.nevadareportcard.com/" TargetMode="Externa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hyperlink" Target="http://www.nevadareportcard.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4bzitIkCtclUBsyHU88ZIAcyw==">AMUW2mWvk21J++nFmFNU3wg0EQ4IUuFi6u/eGsqRk4jn8eUln/IT5Nw81Q0L1FBpD5WjbFJ0GA+ACbrEyB8R65qtZpVN64tf5rBMlro+s5XJ3ct/vulgkg0=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Laura</cp:lastModifiedBy>
  <cp:revision>2</cp:revision>
  <dcterms:created xsi:type="dcterms:W3CDTF">2021-01-04T20:00:00Z</dcterms:created>
  <dcterms:modified xsi:type="dcterms:W3CDTF">2021-01-04T20:00:00Z</dcterms:modified>
</cp:coreProperties>
</file>